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56525" w14:textId="77777777" w:rsidR="005A3029" w:rsidRDefault="005A3029" w:rsidP="005A30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29165CDC" wp14:editId="59F52110">
                <wp:simplePos x="0" y="0"/>
                <wp:positionH relativeFrom="column">
                  <wp:posOffset>-76199</wp:posOffset>
                </wp:positionH>
                <wp:positionV relativeFrom="paragraph">
                  <wp:posOffset>-850899</wp:posOffset>
                </wp:positionV>
                <wp:extent cx="2150110" cy="22733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6080" y="3671460"/>
                          <a:ext cx="2139840" cy="21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F58D8D" w14:textId="77777777" w:rsidR="005A3029" w:rsidRDefault="005A3029" w:rsidP="005A302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165CDC" id="Rectangle 2" o:spid="_x0000_s1026" style="position:absolute;margin-left:-6pt;margin-top:-67pt;width:169.3pt;height:17.9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" filled="f" stroked="f">
                <v:textbox inset="2.53958mm,2.53958mm,2.53958mm,2.53958mm">
                  <w:txbxContent>
                    <w:p w14:paraId="17F58D8D" w14:textId="77777777" w:rsidR="005A3029" w:rsidRDefault="005A3029" w:rsidP="005A302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2C02450C" wp14:editId="6E1F95DA">
                <wp:simplePos x="0" y="0"/>
                <wp:positionH relativeFrom="column">
                  <wp:posOffset>-76199</wp:posOffset>
                </wp:positionH>
                <wp:positionV relativeFrom="paragraph">
                  <wp:posOffset>-850899</wp:posOffset>
                </wp:positionV>
                <wp:extent cx="2149475" cy="22669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6260" y="3671820"/>
                          <a:ext cx="2139480" cy="21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C12AC8E" w14:textId="77777777" w:rsidR="005A3029" w:rsidRDefault="005A3029" w:rsidP="005A3029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2150" tIns="46425" rIns="92150" bIns="46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02450C" id="Rectangle 1" o:spid="_x0000_s1027" style="position:absolute;margin-left:-6pt;margin-top:-67pt;width:169.25pt;height:17.8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" stroked="f">
                <v:textbox inset="2.55972mm,1.2896mm,2.55972mm,1.2896mm">
                  <w:txbxContent>
                    <w:p w14:paraId="4C12AC8E" w14:textId="77777777" w:rsidR="005A3029" w:rsidRDefault="005A3029" w:rsidP="005A3029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6F1ED1F0" w14:textId="77777777" w:rsidR="005A3029" w:rsidRDefault="005A3029" w:rsidP="005A30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rFonts w:ascii="Garamond" w:eastAsia="Garamond" w:hAnsi="Garamond" w:cs="Garamond"/>
          <w:color w:val="000000"/>
        </w:rPr>
      </w:pPr>
    </w:p>
    <w:p w14:paraId="2E062DF9" w14:textId="322B391A" w:rsidR="005A3029" w:rsidRPr="005A3029" w:rsidRDefault="005A3029" w:rsidP="005A30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rFonts w:ascii="Garamond" w:eastAsia="Garamond" w:hAnsi="Garamond" w:cs="Garamond"/>
          <w:b/>
          <w:bCs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bCs/>
          <w:color w:val="000000"/>
          <w:sz w:val="28"/>
          <w:szCs w:val="28"/>
        </w:rPr>
        <w:t xml:space="preserve">   </w:t>
      </w:r>
      <w:r w:rsidRPr="005A3029">
        <w:rPr>
          <w:rFonts w:ascii="Garamond" w:eastAsia="Garamond" w:hAnsi="Garamond" w:cs="Garamond"/>
          <w:b/>
          <w:bCs/>
          <w:color w:val="000000"/>
          <w:sz w:val="28"/>
          <w:szCs w:val="28"/>
        </w:rPr>
        <w:t>ADDENDUM</w:t>
      </w:r>
    </w:p>
    <w:p w14:paraId="33ED68CA" w14:textId="77777777" w:rsidR="005A3029" w:rsidRDefault="005A3029" w:rsidP="005A30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rFonts w:ascii="Garamond" w:eastAsia="Garamond" w:hAnsi="Garamond" w:cs="Garamond"/>
          <w:color w:val="000000"/>
        </w:rPr>
      </w:pPr>
    </w:p>
    <w:p w14:paraId="4A06330D" w14:textId="3E1E8552" w:rsidR="005A3029" w:rsidRDefault="005A3029" w:rsidP="005A30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color w:val="000000"/>
        </w:rPr>
      </w:pPr>
      <w:r>
        <w:rPr>
          <w:rFonts w:ascii="Garamond" w:eastAsia="Garamond" w:hAnsi="Garamond" w:cs="Garamond"/>
          <w:color w:val="000000"/>
        </w:rPr>
        <w:t>AGENDA GEORGETOWN PLANNING BOARD</w:t>
      </w:r>
    </w:p>
    <w:p w14:paraId="6AE1682A" w14:textId="77777777" w:rsidR="005A3029" w:rsidRDefault="005A3029" w:rsidP="005A30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center" w:pos="5076"/>
          <w:tab w:val="left" w:pos="6495"/>
        </w:tabs>
        <w:jc w:val="center"/>
        <w:rPr>
          <w:rFonts w:ascii="Garamond" w:eastAsia="Garamond" w:hAnsi="Garamond" w:cs="Garamond"/>
          <w:color w:val="000000"/>
          <w:sz w:val="16"/>
          <w:szCs w:val="16"/>
        </w:rPr>
      </w:pPr>
    </w:p>
    <w:p w14:paraId="6466096B" w14:textId="77777777" w:rsidR="005A3029" w:rsidRDefault="005A3029" w:rsidP="005A30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center" w:pos="5076"/>
          <w:tab w:val="left" w:pos="6495"/>
        </w:tabs>
        <w:rPr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                                                                           March 24, 2021</w:t>
      </w:r>
    </w:p>
    <w:p w14:paraId="398438F2" w14:textId="77777777" w:rsidR="005A3029" w:rsidRDefault="005A3029" w:rsidP="005A30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      7:00 P.M.</w:t>
      </w:r>
    </w:p>
    <w:p w14:paraId="2089650C" w14:textId="77777777" w:rsidR="005A3029" w:rsidRDefault="005A3029" w:rsidP="005A302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FF0000"/>
          <w:sz w:val="16"/>
          <w:szCs w:val="16"/>
        </w:rPr>
      </w:pPr>
    </w:p>
    <w:p w14:paraId="51F63BA0" w14:textId="77777777" w:rsidR="005A3029" w:rsidRDefault="005A3029" w:rsidP="005A3029">
      <w:pPr>
        <w:jc w:val="center"/>
      </w:pPr>
      <w:r>
        <w:rPr>
          <w:color w:val="000000"/>
        </w:rPr>
        <w:t xml:space="preserve">        Join Zoom Meeting </w:t>
      </w:r>
    </w:p>
    <w:p w14:paraId="6E5A40CA" w14:textId="77777777" w:rsidR="005A3029" w:rsidRDefault="005A3029" w:rsidP="005A3029">
      <w:pPr>
        <w:jc w:val="center"/>
      </w:pPr>
      <w:r>
        <w:t>https://us02web.zoom.us/j/81172807879</w:t>
      </w:r>
    </w:p>
    <w:p w14:paraId="17747328" w14:textId="77777777" w:rsidR="005A3029" w:rsidRDefault="005A3029" w:rsidP="005A3029">
      <w:pPr>
        <w:jc w:val="center"/>
      </w:pPr>
      <w:r>
        <w:t>Meeting ID: 811 7280 7879</w:t>
      </w:r>
    </w:p>
    <w:p w14:paraId="69727D0D" w14:textId="77777777" w:rsidR="005A3029" w:rsidRDefault="005A3029" w:rsidP="005A3029">
      <w:pPr>
        <w:jc w:val="center"/>
      </w:pPr>
      <w:r>
        <w:t>One tap mobile</w:t>
      </w:r>
    </w:p>
    <w:p w14:paraId="68344C6A" w14:textId="77777777" w:rsidR="005A3029" w:rsidRDefault="005A3029" w:rsidP="005A3029">
      <w:pPr>
        <w:jc w:val="center"/>
      </w:pPr>
      <w:r>
        <w:t>+19292056099 US (New York)</w:t>
      </w:r>
    </w:p>
    <w:p w14:paraId="39645F8A" w14:textId="77777777" w:rsidR="005A3029" w:rsidRDefault="005A3029" w:rsidP="005A3029">
      <w:pPr>
        <w:jc w:val="center"/>
        <w:rPr>
          <w:color w:val="0000FF"/>
        </w:rPr>
      </w:pPr>
    </w:p>
    <w:p w14:paraId="5AB21396" w14:textId="6CE5214C" w:rsidR="005A3029" w:rsidRDefault="005A3029" w:rsidP="005A3029">
      <w:pPr>
        <w:jc w:val="center"/>
        <w:rPr>
          <w:sz w:val="16"/>
          <w:szCs w:val="16"/>
          <w:highlight w:val="white"/>
        </w:rPr>
      </w:pPr>
      <w:r>
        <w:br/>
      </w:r>
    </w:p>
    <w:p w14:paraId="7CA65541" w14:textId="77777777" w:rsidR="005A3029" w:rsidRDefault="005A3029" w:rsidP="005A3029">
      <w:r>
        <w:rPr>
          <w:rFonts w:ascii="Garamond" w:eastAsia="Garamond" w:hAnsi="Garamond" w:cs="Garamond"/>
          <w:i/>
          <w:color w:val="000000"/>
          <w:sz w:val="20"/>
          <w:szCs w:val="20"/>
        </w:rPr>
        <w:t xml:space="preserve">This Public Hearing is being conducted in a way that is an attempt to satisfy the Open Meeting Law, and other State Laws pertaining to the Public Hearings of the Town’s Public Bodies. It is a good faith, best effort to comply with the </w:t>
      </w:r>
      <w:hyperlink r:id="rId5">
        <w:r>
          <w:rPr>
            <w:rFonts w:ascii="Garamond" w:eastAsia="Garamond" w:hAnsi="Garamond" w:cs="Garamond"/>
            <w:i/>
            <w:color w:val="000000"/>
            <w:sz w:val="20"/>
            <w:szCs w:val="20"/>
            <w:u w:val="single"/>
          </w:rPr>
          <w:t>Executive Order</w:t>
        </w:r>
      </w:hyperlink>
      <w:r>
        <w:rPr>
          <w:rFonts w:ascii="Garamond" w:eastAsia="Garamond" w:hAnsi="Garamond" w:cs="Garamond"/>
          <w:i/>
          <w:color w:val="000000"/>
          <w:sz w:val="20"/>
          <w:szCs w:val="20"/>
        </w:rPr>
        <w:t xml:space="preserve"> waiving certain provisions of G. L. c. 30A, sec. 20 during the COVID -19 pandemic. Internet based technologies will be used by the Planning Board to conduct Public Meetings and Hearings until the Executive Order is rescinded, or the State of Emergency is terminated. </w:t>
      </w:r>
    </w:p>
    <w:p w14:paraId="142190CF" w14:textId="77777777" w:rsidR="005A3029" w:rsidRDefault="005A3029" w:rsidP="005A3029">
      <w:pPr>
        <w:jc w:val="center"/>
        <w:rPr>
          <w:rFonts w:ascii="Garamond" w:eastAsia="Garamond" w:hAnsi="Garamond" w:cs="Garamond"/>
          <w:b/>
          <w:sz w:val="16"/>
          <w:szCs w:val="16"/>
          <w:u w:val="single"/>
        </w:rPr>
      </w:pPr>
    </w:p>
    <w:p w14:paraId="1C04B592" w14:textId="77777777" w:rsidR="005A3029" w:rsidRDefault="005A3029" w:rsidP="005A30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</w:p>
    <w:p w14:paraId="7BB66672" w14:textId="77777777" w:rsidR="005A3029" w:rsidRDefault="005A3029" w:rsidP="005A30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Garamond" w:eastAsia="Garamond" w:hAnsi="Garamond" w:cs="Garamond"/>
          <w:b/>
          <w:color w:val="000000"/>
          <w:u w:val="single"/>
        </w:rPr>
      </w:pPr>
      <w:r>
        <w:rPr>
          <w:rFonts w:ascii="Garamond" w:eastAsia="Garamond" w:hAnsi="Garamond" w:cs="Garamond"/>
          <w:b/>
          <w:color w:val="000000"/>
          <w:u w:val="single"/>
        </w:rPr>
        <w:t>Member or Public Concern:</w:t>
      </w:r>
    </w:p>
    <w:p w14:paraId="1F851D66" w14:textId="2D3B5CC4" w:rsidR="005A3029" w:rsidRDefault="005A3029" w:rsidP="005A302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7C4BD327" w14:textId="7CECB651" w:rsidR="005A3029" w:rsidRDefault="005A3029" w:rsidP="005A3029">
      <w:pPr>
        <w:pStyle w:val="Default"/>
      </w:pPr>
    </w:p>
    <w:p w14:paraId="17B61257" w14:textId="6C12C0A0" w:rsidR="005A3029" w:rsidRPr="005A3029" w:rsidRDefault="005A3029" w:rsidP="005A302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A3029">
        <w:t>Update</w:t>
      </w:r>
      <w:r w:rsidRPr="005A3029">
        <w:t xml:space="preserve"> </w:t>
      </w:r>
      <w:r>
        <w:t xml:space="preserve">on the </w:t>
      </w:r>
      <w:r w:rsidRPr="005A3029">
        <w:t>Housing Choice Act of 2020</w:t>
      </w:r>
      <w:r>
        <w:t xml:space="preserve">, Including MBTA Serviced Communities, e.g., Georgetown. </w:t>
      </w:r>
    </w:p>
    <w:p w14:paraId="7EF29C20" w14:textId="77777777" w:rsidR="005A3029" w:rsidRPr="005A3029" w:rsidRDefault="005A3029" w:rsidP="005A302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962A44B" w14:textId="2F171E21" w:rsidR="005A3029" w:rsidRPr="005A3029" w:rsidRDefault="005A3029" w:rsidP="005A3029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Update on Proposed Zoning Amendment Public Hearings for the 14 APR 21 Planning Board Meeting. </w:t>
      </w:r>
      <w:r w:rsidRPr="005A3029">
        <w:t xml:space="preserve"> </w:t>
      </w:r>
    </w:p>
    <w:p w14:paraId="63961E9A" w14:textId="1120EACA" w:rsidR="005A3029" w:rsidRDefault="005A3029" w:rsidP="005A302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36DC0FFD" w14:textId="335E3720" w:rsidR="005A3029" w:rsidRDefault="005A3029" w:rsidP="005A302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407594C7" w14:textId="79D95B13" w:rsidR="005A3029" w:rsidRDefault="005A3029" w:rsidP="005A302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2287DE5E" w14:textId="77777777" w:rsidR="005A3029" w:rsidRDefault="005A3029" w:rsidP="005A3029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50C5A0CE" w14:textId="77777777" w:rsidR="005A3029" w:rsidRDefault="005A3029" w:rsidP="005A3029">
      <w:pPr>
        <w:ind w:right="-360"/>
        <w:rPr>
          <w:rFonts w:ascii="Garamond" w:eastAsia="Garamond" w:hAnsi="Garamond" w:cs="Garamond"/>
          <w:b/>
          <w:u w:val="single"/>
        </w:rPr>
      </w:pPr>
    </w:p>
    <w:p w14:paraId="48B6D501" w14:textId="77777777" w:rsidR="005A3029" w:rsidRDefault="005A3029" w:rsidP="005A3029">
      <w:pPr>
        <w:ind w:right="-36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u w:val="single"/>
        </w:rPr>
        <w:t>Next Meeting Dates:</w:t>
      </w:r>
      <w:r>
        <w:rPr>
          <w:rFonts w:ascii="Garamond" w:eastAsia="Garamond" w:hAnsi="Garamond" w:cs="Garamond"/>
        </w:rPr>
        <w:t xml:space="preserve">  </w:t>
      </w:r>
      <w:r>
        <w:rPr>
          <w:rFonts w:ascii="Garamond" w:eastAsia="Garamond" w:hAnsi="Garamond" w:cs="Garamond"/>
          <w:color w:val="000000"/>
        </w:rPr>
        <w:t xml:space="preserve"> 14 April, 28 April, 12 May 26 May.</w:t>
      </w:r>
    </w:p>
    <w:p w14:paraId="5B1C16C4" w14:textId="77777777" w:rsidR="00057C37" w:rsidRDefault="00057C37"/>
    <w:sectPr w:rsidR="00057C37">
      <w:headerReference w:type="default" r:id="rId6"/>
      <w:footerReference w:type="default" r:id="rId7"/>
      <w:pgSz w:w="12240" w:h="15840"/>
      <w:pgMar w:top="2880" w:right="1080" w:bottom="777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d English Tex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E6F05" w14:textId="77777777" w:rsidR="002667AC" w:rsidRDefault="005A3029">
    <w:pPr>
      <w:pBdr>
        <w:top w:val="nil"/>
        <w:left w:val="nil"/>
        <w:bottom w:val="nil"/>
        <w:right w:val="nil"/>
        <w:between w:val="nil"/>
      </w:pBdr>
      <w:spacing w:before="280" w:after="280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Any person with a disability who wishes to attend this public meeting and needs a reasonable accommodation, please contact the ADA Coordinator at </w:t>
    </w:r>
    <w:r>
      <w:rPr>
        <w:rFonts w:ascii="Calibri" w:eastAsia="Calibri" w:hAnsi="Calibri" w:cs="Calibri"/>
        <w:color w:val="000000"/>
        <w:sz w:val="18"/>
        <w:szCs w:val="18"/>
      </w:rPr>
      <w:t>978-352-5755 or mfarrell@georgetownma.gov.</w:t>
    </w:r>
  </w:p>
  <w:p w14:paraId="3C760622" w14:textId="77777777" w:rsidR="002667AC" w:rsidRDefault="005A3029">
    <w:pPr>
      <w:pBdr>
        <w:top w:val="nil"/>
        <w:left w:val="nil"/>
        <w:bottom w:val="nil"/>
        <w:right w:val="nil"/>
        <w:between w:val="nil"/>
      </w:pBdr>
      <w:spacing w:before="280" w:after="280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  <w:r>
      <w:rPr>
        <w:rFonts w:ascii="Calibri" w:eastAsia="Calibri" w:hAnsi="Calibri" w:cs="Calibri"/>
        <w:color w:val="000000"/>
        <w:sz w:val="22"/>
        <w:szCs w:val="22"/>
      </w:rPr>
      <w:t xml:space="preserve"> of </w:t>
    </w: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NUMPAGES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4CAC0" w14:textId="77777777" w:rsidR="002667AC" w:rsidRDefault="005A3029">
    <w:pPr>
      <w:pBdr>
        <w:top w:val="nil"/>
        <w:left w:val="nil"/>
        <w:bottom w:val="nil"/>
        <w:right w:val="nil"/>
        <w:between w:val="nil"/>
      </w:pBdr>
      <w:ind w:left="720"/>
      <w:jc w:val="center"/>
      <w:rPr>
        <w:color w:val="000000"/>
      </w:rPr>
    </w:pPr>
    <w:r>
      <w:rPr>
        <w:rFonts w:ascii="Old English Text MT" w:eastAsia="Old English Text MT" w:hAnsi="Old English Text MT" w:cs="Old English Text MT"/>
        <w:color w:val="000000"/>
        <w:sz w:val="36"/>
        <w:szCs w:val="36"/>
      </w:rPr>
      <w:t>Town of Georgetown</w:t>
    </w:r>
  </w:p>
  <w:p w14:paraId="34A2F9A6" w14:textId="77777777" w:rsidR="002667AC" w:rsidRDefault="005A3029">
    <w:pPr>
      <w:pBdr>
        <w:top w:val="nil"/>
        <w:left w:val="nil"/>
        <w:bottom w:val="nil"/>
        <w:right w:val="nil"/>
        <w:between w:val="nil"/>
      </w:pBdr>
      <w:ind w:left="72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D02E77A" wp14:editId="637709B6">
          <wp:extent cx="1104900" cy="1074420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-65" t="-67" r="-65" b="-66"/>
                  <a:stretch>
                    <a:fillRect/>
                  </a:stretch>
                </pic:blipFill>
                <pic:spPr>
                  <a:xfrm>
                    <a:off x="0" y="0"/>
                    <a:ext cx="1104900" cy="1074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4035A"/>
    <w:multiLevelType w:val="multilevel"/>
    <w:tmpl w:val="60D2C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65A23"/>
    <w:multiLevelType w:val="hybridMultilevel"/>
    <w:tmpl w:val="791CA322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547F5429"/>
    <w:multiLevelType w:val="multilevel"/>
    <w:tmpl w:val="CF78D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A5224"/>
    <w:multiLevelType w:val="multilevel"/>
    <w:tmpl w:val="D9869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29"/>
    <w:rsid w:val="00057C37"/>
    <w:rsid w:val="005A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C7D20"/>
  <w15:chartTrackingRefBased/>
  <w15:docId w15:val="{C161A3D9-AEF9-444E-A0FC-BA0AD4CE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A3029"/>
    <w:pPr>
      <w:spacing w:after="60"/>
      <w:jc w:val="center"/>
    </w:pPr>
    <w:rPr>
      <w:rFonts w:ascii="Arial" w:eastAsia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A3029"/>
    <w:rPr>
      <w:rFonts w:ascii="Arial" w:eastAsia="Arial" w:hAnsi="Arial" w:cs="Arial"/>
      <w:sz w:val="24"/>
      <w:szCs w:val="24"/>
    </w:rPr>
  </w:style>
  <w:style w:type="paragraph" w:customStyle="1" w:styleId="Default">
    <w:name w:val="Default"/>
    <w:rsid w:val="005A30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3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www.mass.gov/doc/open-meeting-law-order-march-12-2020/downloa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Cashell</dc:creator>
  <cp:keywords/>
  <dc:description/>
  <cp:lastModifiedBy>John Cashell</cp:lastModifiedBy>
  <cp:revision>1</cp:revision>
  <dcterms:created xsi:type="dcterms:W3CDTF">2021-03-22T19:42:00Z</dcterms:created>
  <dcterms:modified xsi:type="dcterms:W3CDTF">2021-03-22T19:57:00Z</dcterms:modified>
</cp:coreProperties>
</file>