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954B2" w14:textId="77777777" w:rsidR="006319A4" w:rsidRPr="006319A4" w:rsidRDefault="006319A4" w:rsidP="006319A4">
      <w:pPr>
        <w:spacing w:after="0"/>
        <w:ind w:left="360" w:hanging="10"/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r w:rsidRPr="006319A4">
        <w:rPr>
          <w:rFonts w:ascii="Calibri" w:eastAsia="Calibri" w:hAnsi="Calibri" w:cs="Calibri"/>
          <w:i/>
          <w:color w:val="000000"/>
          <w:sz w:val="40"/>
          <w:szCs w:val="40"/>
        </w:rPr>
        <w:t>Town of Georgetown</w:t>
      </w:r>
      <w:r w:rsidRPr="006319A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</w:p>
    <w:p w14:paraId="3D32D408" w14:textId="77777777" w:rsidR="006319A4" w:rsidRPr="006319A4" w:rsidRDefault="006319A4" w:rsidP="006319A4">
      <w:pPr>
        <w:spacing w:after="37"/>
        <w:ind w:left="4050"/>
        <w:rPr>
          <w:rFonts w:ascii="Calibri" w:eastAsia="Calibri" w:hAnsi="Calibri" w:cs="Calibri"/>
          <w:color w:val="000000"/>
        </w:rPr>
      </w:pPr>
      <w:r w:rsidRPr="006319A4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5D0CF944" wp14:editId="55C37ABF">
            <wp:extent cx="1103465" cy="1072985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3465" cy="107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D068E" w14:textId="77777777" w:rsidR="006319A4" w:rsidRPr="006319A4" w:rsidRDefault="006319A4" w:rsidP="006319A4">
      <w:pPr>
        <w:spacing w:after="15"/>
        <w:rPr>
          <w:rFonts w:ascii="Calibri" w:eastAsia="Calibri" w:hAnsi="Calibri" w:cs="Calibri"/>
          <w:color w:val="000000"/>
        </w:rPr>
      </w:pPr>
      <w:r w:rsidRPr="006319A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2F152A6" w14:textId="1E656E00" w:rsidR="006319A4" w:rsidRPr="006319A4" w:rsidRDefault="006319A4" w:rsidP="006319A4">
      <w:pPr>
        <w:spacing w:after="0"/>
        <w:ind w:left="97" w:right="3" w:hanging="1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6319A4">
        <w:rPr>
          <w:rFonts w:ascii="Garamond" w:eastAsia="Garamond" w:hAnsi="Garamond" w:cs="Garamond"/>
          <w:color w:val="000000"/>
          <w:sz w:val="28"/>
          <w:szCs w:val="28"/>
        </w:rPr>
        <w:t xml:space="preserve">             AGENDA GEORGETOWN PLANNING BOARD</w:t>
      </w:r>
      <w:r w:rsidRPr="00631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6162BC0" w14:textId="22AEC46D" w:rsidR="006319A4" w:rsidRPr="006319A4" w:rsidRDefault="006319A4" w:rsidP="006319A4">
      <w:pPr>
        <w:tabs>
          <w:tab w:val="center" w:pos="6496"/>
        </w:tabs>
        <w:spacing w:after="0" w:line="264" w:lineRule="auto"/>
        <w:rPr>
          <w:rFonts w:ascii="Calibri" w:eastAsia="Calibri" w:hAnsi="Calibri" w:cs="Calibri"/>
          <w:color w:val="000000"/>
        </w:rPr>
      </w:pPr>
      <w:r w:rsidRPr="006319A4">
        <w:rPr>
          <w:rFonts w:ascii="Garamond" w:eastAsia="Garamond" w:hAnsi="Garamond" w:cs="Garamond"/>
          <w:color w:val="000000"/>
          <w:sz w:val="24"/>
        </w:rPr>
        <w:t xml:space="preserve">                                            </w:t>
      </w:r>
      <w:r>
        <w:rPr>
          <w:rFonts w:ascii="Garamond" w:eastAsia="Garamond" w:hAnsi="Garamond" w:cs="Garamond"/>
          <w:color w:val="000000"/>
          <w:sz w:val="24"/>
        </w:rPr>
        <w:t xml:space="preserve">  </w:t>
      </w:r>
      <w:r w:rsidRPr="006319A4">
        <w:rPr>
          <w:rFonts w:ascii="Garamond" w:eastAsia="Garamond" w:hAnsi="Garamond" w:cs="Garamond"/>
          <w:color w:val="000000"/>
          <w:sz w:val="24"/>
        </w:rPr>
        <w:t xml:space="preserve">                         December 9, 2020 </w:t>
      </w:r>
      <w:r w:rsidRPr="006319A4">
        <w:rPr>
          <w:rFonts w:ascii="Garamond" w:eastAsia="Garamond" w:hAnsi="Garamond" w:cs="Garamond"/>
          <w:color w:val="000000"/>
          <w:sz w:val="24"/>
        </w:rPr>
        <w:tab/>
      </w:r>
      <w:r w:rsidRPr="006319A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B996973" w14:textId="44BDB278" w:rsidR="006319A4" w:rsidRPr="006319A4" w:rsidRDefault="006319A4" w:rsidP="006319A4">
      <w:pPr>
        <w:spacing w:after="0"/>
        <w:ind w:left="97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Garamond" w:eastAsia="Garamond" w:hAnsi="Garamond" w:cs="Garamond"/>
          <w:color w:val="000000"/>
          <w:sz w:val="24"/>
        </w:rPr>
        <w:t xml:space="preserve">  </w:t>
      </w:r>
      <w:r w:rsidRPr="006319A4">
        <w:rPr>
          <w:rFonts w:ascii="Garamond" w:eastAsia="Garamond" w:hAnsi="Garamond" w:cs="Garamond"/>
          <w:color w:val="000000"/>
          <w:sz w:val="24"/>
        </w:rPr>
        <w:t xml:space="preserve">        7:00 P.M. </w:t>
      </w:r>
    </w:p>
    <w:p w14:paraId="15D75D76" w14:textId="77777777" w:rsidR="006319A4" w:rsidRDefault="006319A4" w:rsidP="006319A4">
      <w:pPr>
        <w:ind w:right="-360"/>
        <w:jc w:val="center"/>
        <w:rPr>
          <w:rFonts w:ascii="Garamond" w:hAnsi="Garamond"/>
          <w:b/>
          <w:sz w:val="36"/>
          <w:szCs w:val="36"/>
          <w:u w:val="single"/>
        </w:rPr>
      </w:pPr>
    </w:p>
    <w:p w14:paraId="78A45165" w14:textId="52D3790A" w:rsidR="006319A4" w:rsidRDefault="006319A4" w:rsidP="006319A4">
      <w:pPr>
        <w:ind w:right="-360"/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>ADDENDUM</w:t>
      </w:r>
    </w:p>
    <w:p w14:paraId="576F2EA0" w14:textId="415DFB36" w:rsidR="006319A4" w:rsidRPr="006319A4" w:rsidRDefault="006319A4" w:rsidP="006319A4">
      <w:pPr>
        <w:spacing w:after="256"/>
        <w:ind w:left="720"/>
        <w:jc w:val="center"/>
        <w:rPr>
          <w:rFonts w:ascii="Calibri" w:eastAsia="Calibri" w:hAnsi="Calibri" w:cs="Calibri"/>
          <w:color w:val="000000"/>
        </w:rPr>
      </w:pPr>
    </w:p>
    <w:p w14:paraId="5F5CA5C3" w14:textId="77777777" w:rsidR="006319A4" w:rsidRPr="006319A4" w:rsidRDefault="006319A4" w:rsidP="006319A4">
      <w:pPr>
        <w:spacing w:after="0"/>
        <w:ind w:left="98" w:right="1" w:hanging="10"/>
        <w:jc w:val="center"/>
        <w:rPr>
          <w:rFonts w:ascii="Calibri" w:eastAsia="Calibri" w:hAnsi="Calibri" w:cs="Calibri"/>
          <w:color w:val="000000"/>
        </w:rPr>
      </w:pPr>
      <w:r w:rsidRPr="006319A4">
        <w:rPr>
          <w:rFonts w:ascii="Times New Roman" w:eastAsia="Times New Roman" w:hAnsi="Times New Roman" w:cs="Times New Roman"/>
          <w:color w:val="000000"/>
          <w:sz w:val="24"/>
        </w:rPr>
        <w:t xml:space="preserve">Join Zoom Meeting  </w:t>
      </w:r>
    </w:p>
    <w:p w14:paraId="00500A6D" w14:textId="77777777" w:rsidR="006319A4" w:rsidRPr="006319A4" w:rsidRDefault="006319A4" w:rsidP="006319A4">
      <w:pPr>
        <w:spacing w:after="254"/>
        <w:ind w:left="90"/>
        <w:jc w:val="center"/>
        <w:rPr>
          <w:rFonts w:ascii="Calibri" w:eastAsia="Calibri" w:hAnsi="Calibri" w:cs="Calibri"/>
          <w:color w:val="000000"/>
        </w:rPr>
      </w:pPr>
      <w:r w:rsidRPr="006319A4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hyperlink r:id="rId6">
        <w:r w:rsidRPr="006319A4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https://us02web.zoom.us/j/86917316897</w:t>
        </w:r>
      </w:hyperlink>
      <w:hyperlink r:id="rId7">
        <w:r w:rsidRPr="006319A4">
          <w:rPr>
            <w:rFonts w:ascii="Times New Roman" w:eastAsia="Times New Roman" w:hAnsi="Times New Roman" w:cs="Times New Roman"/>
            <w:color w:val="000000"/>
            <w:sz w:val="24"/>
          </w:rPr>
          <w:t xml:space="preserve"> </w:t>
        </w:r>
      </w:hyperlink>
    </w:p>
    <w:p w14:paraId="19ACB03F" w14:textId="77777777" w:rsidR="006319A4" w:rsidRPr="006319A4" w:rsidRDefault="006319A4" w:rsidP="006319A4">
      <w:pPr>
        <w:spacing w:after="0"/>
        <w:ind w:left="98" w:right="2" w:hanging="10"/>
        <w:jc w:val="center"/>
        <w:rPr>
          <w:rFonts w:ascii="Calibri" w:eastAsia="Calibri" w:hAnsi="Calibri" w:cs="Calibri"/>
          <w:color w:val="000000"/>
        </w:rPr>
      </w:pPr>
      <w:r w:rsidRPr="006319A4">
        <w:rPr>
          <w:rFonts w:ascii="Times New Roman" w:eastAsia="Times New Roman" w:hAnsi="Times New Roman" w:cs="Times New Roman"/>
          <w:color w:val="000000"/>
          <w:sz w:val="24"/>
        </w:rPr>
        <w:t xml:space="preserve">Meeting ID: 869 1731 6897  </w:t>
      </w:r>
    </w:p>
    <w:p w14:paraId="10F220A8" w14:textId="77777777" w:rsidR="006319A4" w:rsidRPr="006319A4" w:rsidRDefault="006319A4" w:rsidP="006319A4">
      <w:pPr>
        <w:spacing w:after="0"/>
        <w:ind w:left="149"/>
        <w:jc w:val="center"/>
        <w:rPr>
          <w:rFonts w:ascii="Calibri" w:eastAsia="Calibri" w:hAnsi="Calibri" w:cs="Calibri"/>
          <w:color w:val="000000"/>
        </w:rPr>
      </w:pPr>
      <w:r w:rsidRPr="006319A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33DB7E9E" w14:textId="77777777" w:rsidR="006319A4" w:rsidRPr="006319A4" w:rsidRDefault="006319A4" w:rsidP="006319A4">
      <w:pPr>
        <w:keepNext/>
        <w:keepLines/>
        <w:spacing w:after="242"/>
        <w:ind w:left="98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 w:rsidRPr="006319A4">
        <w:rPr>
          <w:rFonts w:ascii="Times New Roman" w:eastAsia="Times New Roman" w:hAnsi="Times New Roman" w:cs="Times New Roman"/>
          <w:color w:val="000000"/>
          <w:sz w:val="24"/>
        </w:rPr>
        <w:t xml:space="preserve">+19292056099 (New York) </w:t>
      </w:r>
    </w:p>
    <w:p w14:paraId="0695382B" w14:textId="77777777" w:rsidR="006319A4" w:rsidRPr="006319A4" w:rsidRDefault="006319A4" w:rsidP="006319A4">
      <w:pPr>
        <w:spacing w:after="273"/>
        <w:ind w:left="139"/>
        <w:jc w:val="center"/>
        <w:rPr>
          <w:rFonts w:ascii="Calibri" w:eastAsia="Calibri" w:hAnsi="Calibri" w:cs="Calibri"/>
          <w:color w:val="000000"/>
        </w:rPr>
      </w:pPr>
      <w:r w:rsidRPr="006319A4">
        <w:rPr>
          <w:rFonts w:ascii="Calibri" w:eastAsia="Calibri" w:hAnsi="Calibri" w:cs="Calibri"/>
          <w:color w:val="FF0000"/>
        </w:rPr>
        <w:t xml:space="preserve"> </w:t>
      </w:r>
    </w:p>
    <w:p w14:paraId="25987B3A" w14:textId="77777777" w:rsidR="006319A4" w:rsidRPr="006319A4" w:rsidRDefault="006319A4" w:rsidP="006319A4">
      <w:pPr>
        <w:spacing w:after="0"/>
        <w:ind w:left="156"/>
        <w:jc w:val="center"/>
        <w:rPr>
          <w:rFonts w:ascii="Calibri" w:eastAsia="Calibri" w:hAnsi="Calibri" w:cs="Calibri"/>
          <w:color w:val="000000"/>
        </w:rPr>
      </w:pPr>
      <w:r w:rsidRPr="006319A4">
        <w:rPr>
          <w:rFonts w:ascii="Arial" w:eastAsia="Arial" w:hAnsi="Arial" w:cs="Arial"/>
          <w:color w:val="000000"/>
          <w:sz w:val="24"/>
        </w:rPr>
        <w:t xml:space="preserve"> </w:t>
      </w:r>
    </w:p>
    <w:p w14:paraId="65BC1CFC" w14:textId="77777777" w:rsidR="006319A4" w:rsidRPr="006319A4" w:rsidRDefault="006319A4" w:rsidP="006319A4">
      <w:pPr>
        <w:spacing w:after="0" w:line="248" w:lineRule="auto"/>
        <w:rPr>
          <w:rFonts w:ascii="Calibri" w:eastAsia="Calibri" w:hAnsi="Calibri" w:cs="Calibri"/>
          <w:color w:val="000000"/>
        </w:rPr>
      </w:pPr>
      <w:r w:rsidRPr="006319A4">
        <w:rPr>
          <w:rFonts w:ascii="Garamond" w:eastAsia="Garamond" w:hAnsi="Garamond" w:cs="Garamond"/>
          <w:i/>
          <w:color w:val="000000"/>
          <w:sz w:val="20"/>
        </w:rPr>
        <w:t xml:space="preserve">This Public Hearing is being conducted in a way that is an attempt to satisfy the Open Meeting Law, and other State Laws pertaining to the Public Hearings of the Town’s Public Bodies. It is a good faith, best effort to comply with the </w:t>
      </w:r>
      <w:hyperlink r:id="rId8">
        <w:r w:rsidRPr="006319A4">
          <w:rPr>
            <w:rFonts w:ascii="Garamond" w:eastAsia="Garamond" w:hAnsi="Garamond" w:cs="Garamond"/>
            <w:i/>
            <w:color w:val="000000"/>
            <w:sz w:val="20"/>
            <w:u w:val="single" w:color="000000"/>
          </w:rPr>
          <w:t>Executive Order</w:t>
        </w:r>
      </w:hyperlink>
      <w:hyperlink r:id="rId9">
        <w:r w:rsidRPr="006319A4">
          <w:rPr>
            <w:rFonts w:ascii="Garamond" w:eastAsia="Garamond" w:hAnsi="Garamond" w:cs="Garamond"/>
            <w:i/>
            <w:color w:val="000000"/>
            <w:sz w:val="20"/>
          </w:rPr>
          <w:t xml:space="preserve"> </w:t>
        </w:r>
      </w:hyperlink>
      <w:r w:rsidRPr="006319A4">
        <w:rPr>
          <w:rFonts w:ascii="Garamond" w:eastAsia="Garamond" w:hAnsi="Garamond" w:cs="Garamond"/>
          <w:i/>
          <w:color w:val="000000"/>
          <w:sz w:val="20"/>
        </w:rPr>
        <w:t xml:space="preserve">waiving certain provisions of G. L. c. 30A, sec. 20 during the COVID -19 pandemic. Internet based technologies will be used by the Planning Board to conduct Public Meetings and Hearings until the Executive Order is rescinded, or the State of Emergency is terminated. </w:t>
      </w:r>
      <w:r w:rsidRPr="006319A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CB0E33C" w14:textId="77777777" w:rsidR="006319A4" w:rsidRPr="006319A4" w:rsidRDefault="006319A4" w:rsidP="006319A4">
      <w:pPr>
        <w:spacing w:after="0"/>
        <w:rPr>
          <w:rFonts w:ascii="Calibri" w:eastAsia="Calibri" w:hAnsi="Calibri" w:cs="Calibri"/>
          <w:color w:val="000000"/>
        </w:rPr>
      </w:pPr>
      <w:r w:rsidRPr="006319A4">
        <w:rPr>
          <w:rFonts w:ascii="Garamond" w:eastAsia="Garamond" w:hAnsi="Garamond" w:cs="Garamond"/>
          <w:b/>
          <w:color w:val="000000"/>
          <w:sz w:val="24"/>
        </w:rPr>
        <w:t xml:space="preserve"> </w:t>
      </w:r>
    </w:p>
    <w:p w14:paraId="290A6005" w14:textId="77777777" w:rsidR="006319A4" w:rsidRPr="006319A4" w:rsidRDefault="006319A4" w:rsidP="006319A4">
      <w:pPr>
        <w:spacing w:after="0"/>
        <w:ind w:left="149"/>
        <w:jc w:val="center"/>
        <w:rPr>
          <w:rFonts w:ascii="Calibri" w:eastAsia="Calibri" w:hAnsi="Calibri" w:cs="Calibri"/>
          <w:color w:val="000000"/>
        </w:rPr>
      </w:pPr>
      <w:r w:rsidRPr="006319A4">
        <w:rPr>
          <w:rFonts w:ascii="Garamond" w:eastAsia="Garamond" w:hAnsi="Garamond" w:cs="Garamond"/>
          <w:b/>
          <w:color w:val="000000"/>
          <w:sz w:val="24"/>
        </w:rPr>
        <w:t xml:space="preserve"> </w:t>
      </w:r>
    </w:p>
    <w:p w14:paraId="5722B44B" w14:textId="4748D172" w:rsidR="006319A4" w:rsidRPr="006319A4" w:rsidRDefault="006319A4" w:rsidP="006319A4">
      <w:pPr>
        <w:spacing w:after="0"/>
        <w:rPr>
          <w:rFonts w:ascii="Calibri" w:eastAsia="Calibri" w:hAnsi="Calibri" w:cs="Calibri"/>
          <w:color w:val="000000"/>
        </w:rPr>
      </w:pPr>
    </w:p>
    <w:p w14:paraId="696B8652" w14:textId="0F204457" w:rsidR="006319A4" w:rsidRDefault="006319A4" w:rsidP="006319A4">
      <w:pPr>
        <w:spacing w:after="0" w:line="264" w:lineRule="auto"/>
        <w:ind w:left="360" w:right="4260" w:hanging="360"/>
        <w:rPr>
          <w:rFonts w:ascii="Garamond" w:eastAsia="Garamond" w:hAnsi="Garamond" w:cs="Garamond"/>
          <w:color w:val="000000"/>
          <w:sz w:val="24"/>
        </w:rPr>
      </w:pPr>
      <w:r w:rsidRPr="006319A4">
        <w:rPr>
          <w:rFonts w:ascii="Garamond" w:eastAsia="Garamond" w:hAnsi="Garamond" w:cs="Garamond"/>
          <w:b/>
          <w:color w:val="000000"/>
          <w:sz w:val="24"/>
          <w:u w:val="single" w:color="000000"/>
        </w:rPr>
        <w:t>Correspondence:</w:t>
      </w:r>
      <w:r w:rsidRPr="006319A4">
        <w:rPr>
          <w:rFonts w:ascii="Garamond" w:eastAsia="Garamond" w:hAnsi="Garamond" w:cs="Garamond"/>
          <w:color w:val="000000"/>
          <w:sz w:val="24"/>
        </w:rPr>
        <w:t xml:space="preserve">  </w:t>
      </w:r>
    </w:p>
    <w:p w14:paraId="63EA8490" w14:textId="36EC62AD" w:rsidR="006319A4" w:rsidRDefault="006319A4" w:rsidP="006319A4">
      <w:pPr>
        <w:spacing w:after="0" w:line="264" w:lineRule="auto"/>
        <w:ind w:left="360" w:right="4260" w:hanging="360"/>
        <w:rPr>
          <w:rFonts w:ascii="Garamond" w:eastAsia="Garamond" w:hAnsi="Garamond" w:cs="Garamond"/>
          <w:color w:val="000000"/>
          <w:sz w:val="24"/>
        </w:rPr>
      </w:pPr>
    </w:p>
    <w:p w14:paraId="267A29D8" w14:textId="0FDEDBD1" w:rsidR="006319A4" w:rsidRPr="006319A4" w:rsidRDefault="006319A4" w:rsidP="006319A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Received: </w:t>
      </w:r>
      <w:r w:rsidRPr="006319A4">
        <w:rPr>
          <w:rFonts w:ascii="Times New Roman" w:eastAsia="Times New Roman" w:hAnsi="Times New Roman" w:cs="Times New Roman"/>
          <w:sz w:val="24"/>
          <w:szCs w:val="24"/>
        </w:rPr>
        <w:t xml:space="preserve">Department of Environmental Protection (DEP) Site Suitability Application, Re: Proposed Mello Disposal Transfer Station off Carleton Drive.  Note: Planning Board is a commenting body to the local Board of Health, who is the permit granting authority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said </w:t>
      </w:r>
      <w:r w:rsidRPr="006319A4">
        <w:rPr>
          <w:rFonts w:ascii="Times New Roman" w:eastAsia="Times New Roman" w:hAnsi="Times New Roman" w:cs="Times New Roman"/>
          <w:sz w:val="24"/>
          <w:szCs w:val="24"/>
        </w:rPr>
        <w:t>application.    </w:t>
      </w:r>
    </w:p>
    <w:p w14:paraId="259262F0" w14:textId="77777777" w:rsidR="006319A4" w:rsidRPr="006319A4" w:rsidRDefault="006319A4" w:rsidP="006319A4">
      <w:pPr>
        <w:spacing w:after="0" w:line="264" w:lineRule="auto"/>
        <w:ind w:left="360" w:right="42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F714B65" w14:textId="77777777" w:rsidR="0067764C" w:rsidRDefault="0067764C"/>
    <w:sectPr w:rsidR="00677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90338"/>
    <w:multiLevelType w:val="hybridMultilevel"/>
    <w:tmpl w:val="FCF60A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5638D"/>
    <w:multiLevelType w:val="hybridMultilevel"/>
    <w:tmpl w:val="ED906E62"/>
    <w:lvl w:ilvl="0" w:tplc="123841C2">
      <w:start w:val="1"/>
      <w:numFmt w:val="decimal"/>
      <w:lvlText w:val="%1."/>
      <w:lvlJc w:val="left"/>
      <w:pPr>
        <w:ind w:left="71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8FEA4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2ADDA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4BB30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8EBF22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2C5AF8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54CD26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6A3B1A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3C6150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A26926"/>
    <w:multiLevelType w:val="hybridMultilevel"/>
    <w:tmpl w:val="4222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A4"/>
    <w:rsid w:val="006319A4"/>
    <w:rsid w:val="0067764C"/>
    <w:rsid w:val="00E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3B8B"/>
  <w15:chartTrackingRefBased/>
  <w15:docId w15:val="{704FA44D-6B5C-4CFA-91C6-10599436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9A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open-meeting-law-order-march-12-2020/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9173168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91731689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ss.gov/doc/open-meeting-law-order-march-12-2020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Cashell</dc:creator>
  <cp:keywords/>
  <dc:description/>
  <cp:lastModifiedBy>Andrea Thibault</cp:lastModifiedBy>
  <cp:revision>2</cp:revision>
  <dcterms:created xsi:type="dcterms:W3CDTF">2020-12-08T15:48:00Z</dcterms:created>
  <dcterms:modified xsi:type="dcterms:W3CDTF">2020-12-08T15:48:00Z</dcterms:modified>
</cp:coreProperties>
</file>