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B861" w14:textId="77777777" w:rsidR="00B9276C" w:rsidRDefault="00B9276C" w:rsidP="00B9276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30DF22B9" wp14:editId="7B43CFAC">
                <wp:simplePos x="0" y="0"/>
                <wp:positionH relativeFrom="column">
                  <wp:posOffset>-76199</wp:posOffset>
                </wp:positionH>
                <wp:positionV relativeFrom="paragraph">
                  <wp:posOffset>-850899</wp:posOffset>
                </wp:positionV>
                <wp:extent cx="2150110" cy="22733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6080" y="3671460"/>
                          <a:ext cx="2139840" cy="21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3E0856" w14:textId="77777777" w:rsidR="00B9276C" w:rsidRDefault="00B9276C" w:rsidP="00B9276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F22B9" id="Rectangle 2" o:spid="_x0000_s1026" style="position:absolute;margin-left:-6pt;margin-top:-67pt;width:169.3pt;height:17.9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" filled="f" stroked="f">
                <v:textbox inset="2.53958mm,2.53958mm,2.53958mm,2.53958mm">
                  <w:txbxContent>
                    <w:p w14:paraId="753E0856" w14:textId="77777777" w:rsidR="00B9276C" w:rsidRDefault="00B9276C" w:rsidP="00B9276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7382E9B9" wp14:editId="004D624F">
                <wp:simplePos x="0" y="0"/>
                <wp:positionH relativeFrom="column">
                  <wp:posOffset>-76199</wp:posOffset>
                </wp:positionH>
                <wp:positionV relativeFrom="paragraph">
                  <wp:posOffset>-850899</wp:posOffset>
                </wp:positionV>
                <wp:extent cx="2149475" cy="22669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6260" y="3671820"/>
                          <a:ext cx="2139480" cy="21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D148D3" w14:textId="77777777" w:rsidR="00B9276C" w:rsidRDefault="00B9276C" w:rsidP="00B9276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2150" tIns="46425" rIns="92150" bIns="46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2E9B9" id="Rectangle 1" o:spid="_x0000_s1027" style="position:absolute;margin-left:-6pt;margin-top:-67pt;width:169.25pt;height:17.8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" stroked="f">
                <v:textbox inset="2.55972mm,1.2896mm,2.55972mm,1.2896mm">
                  <w:txbxContent>
                    <w:p w14:paraId="19D148D3" w14:textId="77777777" w:rsidR="00B9276C" w:rsidRDefault="00B9276C" w:rsidP="00B9276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D721E15" w14:textId="230FC858" w:rsidR="00B9276C" w:rsidRPr="005A3029" w:rsidRDefault="00B9276C" w:rsidP="00B9276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Garamond" w:eastAsia="Garamond" w:hAnsi="Garamond" w:cs="Garamond"/>
          <w:b/>
          <w:bCs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000000"/>
          <w:sz w:val="28"/>
          <w:szCs w:val="28"/>
        </w:rPr>
        <w:t xml:space="preserve">      </w:t>
      </w:r>
      <w:r w:rsidRPr="005A3029">
        <w:rPr>
          <w:rFonts w:ascii="Garamond" w:eastAsia="Garamond" w:hAnsi="Garamond" w:cs="Garamond"/>
          <w:b/>
          <w:bCs/>
          <w:color w:val="000000"/>
          <w:sz w:val="28"/>
          <w:szCs w:val="28"/>
        </w:rPr>
        <w:t>ADDENDUM</w:t>
      </w:r>
    </w:p>
    <w:p w14:paraId="3DF8D1FD" w14:textId="77777777" w:rsidR="00B9276C" w:rsidRDefault="00B9276C" w:rsidP="00B9276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Garamond" w:eastAsia="Garamond" w:hAnsi="Garamond" w:cs="Garamond"/>
          <w:color w:val="000000"/>
        </w:rPr>
      </w:pPr>
    </w:p>
    <w:p w14:paraId="0D9C9FE5" w14:textId="77777777" w:rsidR="00B9276C" w:rsidRDefault="00B9276C" w:rsidP="00B9276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Garamond" w:eastAsia="Garamond" w:hAnsi="Garamond" w:cs="Garamond"/>
          <w:color w:val="000000"/>
        </w:rPr>
      </w:pPr>
    </w:p>
    <w:p w14:paraId="4CAEC485" w14:textId="77777777" w:rsidR="00B9276C" w:rsidRDefault="00B9276C" w:rsidP="00B9276C">
      <w:pPr>
        <w:tabs>
          <w:tab w:val="center" w:pos="4320"/>
          <w:tab w:val="right" w:pos="8640"/>
        </w:tabs>
        <w:jc w:val="center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AGENDA GEORGETOWN PLANNING BOARD</w:t>
      </w:r>
    </w:p>
    <w:p w14:paraId="67B60239" w14:textId="77777777" w:rsidR="00B9276C" w:rsidRDefault="00B9276C" w:rsidP="00B9276C">
      <w:pPr>
        <w:tabs>
          <w:tab w:val="center" w:pos="4320"/>
          <w:tab w:val="center" w:pos="5076"/>
          <w:tab w:val="left" w:pos="6495"/>
          <w:tab w:val="right" w:pos="8640"/>
        </w:tabs>
        <w:jc w:val="center"/>
        <w:rPr>
          <w:rFonts w:ascii="Garamond" w:eastAsia="Garamond" w:hAnsi="Garamond" w:cs="Garamond"/>
          <w:color w:val="000000"/>
          <w:sz w:val="16"/>
          <w:szCs w:val="16"/>
        </w:rPr>
      </w:pPr>
    </w:p>
    <w:p w14:paraId="4C8031BA" w14:textId="77777777" w:rsidR="00B9276C" w:rsidRDefault="00B9276C" w:rsidP="00B9276C">
      <w:pPr>
        <w:tabs>
          <w:tab w:val="center" w:pos="4320"/>
          <w:tab w:val="center" w:pos="5076"/>
          <w:tab w:val="left" w:pos="6495"/>
          <w:tab w:val="right" w:pos="8640"/>
        </w:tabs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                                                                           June 9, 2021</w:t>
      </w:r>
    </w:p>
    <w:p w14:paraId="6D00916C" w14:textId="77777777" w:rsidR="00B9276C" w:rsidRDefault="00B9276C" w:rsidP="00B9276C">
      <w:pPr>
        <w:tabs>
          <w:tab w:val="center" w:pos="4320"/>
          <w:tab w:val="right" w:pos="8640"/>
        </w:tabs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  7:00 P.M.</w:t>
      </w:r>
    </w:p>
    <w:p w14:paraId="49D7C8CE" w14:textId="77777777" w:rsidR="00B9276C" w:rsidRDefault="00B9276C" w:rsidP="00B9276C">
      <w:pPr>
        <w:ind w:left="720"/>
        <w:rPr>
          <w:color w:val="FF0000"/>
          <w:sz w:val="16"/>
          <w:szCs w:val="16"/>
        </w:rPr>
      </w:pPr>
    </w:p>
    <w:p w14:paraId="763F6851" w14:textId="77777777" w:rsidR="00B9276C" w:rsidRDefault="00B9276C" w:rsidP="00B9276C">
      <w:pPr>
        <w:jc w:val="center"/>
        <w:rPr>
          <w:color w:val="000000"/>
        </w:rPr>
      </w:pPr>
      <w:r>
        <w:rPr>
          <w:color w:val="000000"/>
        </w:rPr>
        <w:t xml:space="preserve">  Join Zoom Meeting </w:t>
      </w:r>
    </w:p>
    <w:p w14:paraId="7991D153" w14:textId="77777777" w:rsidR="00B9276C" w:rsidRDefault="00B9276C" w:rsidP="00B9276C">
      <w:pPr>
        <w:pStyle w:val="NormalWeb"/>
        <w:spacing w:before="0" w:beforeAutospacing="0" w:after="0" w:afterAutospacing="0"/>
        <w:jc w:val="center"/>
      </w:pPr>
      <w:hyperlink r:id="rId5" w:history="1">
        <w:r>
          <w:rPr>
            <w:rStyle w:val="Hyperlink"/>
          </w:rPr>
          <w:t>https://us02web.zoom.us/j/82904089056</w:t>
        </w:r>
      </w:hyperlink>
    </w:p>
    <w:p w14:paraId="6A185E8D" w14:textId="77777777" w:rsidR="00B9276C" w:rsidRDefault="00B9276C" w:rsidP="00B9276C">
      <w:pPr>
        <w:pStyle w:val="NormalWeb"/>
        <w:jc w:val="center"/>
        <w:rPr>
          <w:color w:val="000000"/>
        </w:rPr>
      </w:pPr>
      <w:r>
        <w:t xml:space="preserve">Meeting ID: 829 0408 9056 </w:t>
      </w:r>
      <w:r>
        <w:br/>
        <w:t xml:space="preserve">One tap mobile </w:t>
      </w:r>
      <w:r>
        <w:br/>
        <w:t>        1 929 205 6099 US (New York)</w:t>
      </w:r>
    </w:p>
    <w:p w14:paraId="43F03BBC" w14:textId="77777777" w:rsidR="00B9276C" w:rsidRDefault="00B9276C" w:rsidP="00B9276C">
      <w:pPr>
        <w:jc w:val="center"/>
        <w:rPr>
          <w:sz w:val="16"/>
          <w:szCs w:val="16"/>
          <w:highlight w:val="white"/>
        </w:rPr>
      </w:pPr>
    </w:p>
    <w:p w14:paraId="72308671" w14:textId="77777777" w:rsidR="00B9276C" w:rsidRDefault="00B9276C" w:rsidP="00B9276C">
      <w:pPr>
        <w:rPr>
          <w:rFonts w:ascii="Garamond" w:eastAsia="Garamond" w:hAnsi="Garamond" w:cs="Garamond"/>
          <w:i/>
          <w:color w:val="000000"/>
          <w:sz w:val="20"/>
          <w:szCs w:val="20"/>
        </w:rPr>
      </w:pPr>
      <w:r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This Public Hearing is being conducted in a way that is an attempt to satisfy the Open Meeting Law, and other State Laws pertaining to the Public Hearings of the Town’s Public Bodies. It is a good faith, best effort to comply with the </w:t>
      </w:r>
      <w:hyperlink r:id="rId6" w:history="1">
        <w:r>
          <w:rPr>
            <w:rStyle w:val="Hyperlink"/>
            <w:rFonts w:ascii="Garamond" w:eastAsia="Garamond" w:hAnsi="Garamond" w:cs="Garamond"/>
            <w:i/>
            <w:color w:val="000000"/>
            <w:sz w:val="20"/>
            <w:szCs w:val="20"/>
          </w:rPr>
          <w:t>Executive Order</w:t>
        </w:r>
      </w:hyperlink>
      <w:r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 waiving certain provisions of G. L. c. 30A, sec. 20 during the COVID -19 pandemic. Internet based technologies will be used by the Planning Board to conduct Public Meetings and Hearings until the Executive Order is rescinded, or the State of Emergency is terminated. </w:t>
      </w:r>
    </w:p>
    <w:p w14:paraId="4AA29383" w14:textId="77777777" w:rsidR="00B9276C" w:rsidRDefault="00B9276C" w:rsidP="00B9276C"/>
    <w:p w14:paraId="5A01E92C" w14:textId="77777777" w:rsidR="00B9276C" w:rsidRDefault="00B9276C" w:rsidP="00B9276C">
      <w:pPr>
        <w:jc w:val="center"/>
        <w:rPr>
          <w:rFonts w:ascii="Garamond" w:eastAsia="Garamond" w:hAnsi="Garamond" w:cs="Garamond"/>
          <w:b/>
          <w:sz w:val="16"/>
          <w:szCs w:val="16"/>
          <w:u w:val="single"/>
        </w:rPr>
      </w:pPr>
    </w:p>
    <w:p w14:paraId="68ED3DA8" w14:textId="2F858E71" w:rsidR="00B9276C" w:rsidRDefault="00B9276C" w:rsidP="00B9276C">
      <w:pPr>
        <w:tabs>
          <w:tab w:val="center" w:pos="4320"/>
          <w:tab w:val="right" w:pos="8640"/>
        </w:tabs>
        <w:rPr>
          <w:rFonts w:ascii="Garamond" w:eastAsia="Garamond" w:hAnsi="Garamond" w:cs="Garamond"/>
          <w:b/>
          <w:u w:val="single"/>
        </w:rPr>
      </w:pPr>
    </w:p>
    <w:p w14:paraId="31B660EA" w14:textId="77777777" w:rsidR="00B9276C" w:rsidRDefault="00B9276C" w:rsidP="00B9276C">
      <w:pPr>
        <w:tabs>
          <w:tab w:val="center" w:pos="4320"/>
          <w:tab w:val="right" w:pos="8640"/>
        </w:tabs>
        <w:rPr>
          <w:rFonts w:ascii="Garamond" w:hAnsi="Garamond"/>
          <w:color w:val="000000"/>
        </w:rPr>
      </w:pPr>
    </w:p>
    <w:p w14:paraId="7063473F" w14:textId="383FCCC7" w:rsidR="00B9276C" w:rsidRDefault="00B9276C" w:rsidP="00B9276C">
      <w:pPr>
        <w:tabs>
          <w:tab w:val="center" w:pos="4320"/>
          <w:tab w:val="right" w:pos="8640"/>
        </w:tabs>
        <w:rPr>
          <w:rFonts w:ascii="Garamond" w:eastAsia="Garamond" w:hAnsi="Garamond" w:cs="Garamond"/>
          <w:b/>
          <w:color w:val="000000"/>
          <w:u w:val="single"/>
        </w:rPr>
      </w:pPr>
      <w:r>
        <w:rPr>
          <w:rFonts w:ascii="Garamond" w:eastAsia="Garamond" w:hAnsi="Garamond" w:cs="Garamond"/>
          <w:b/>
          <w:color w:val="000000"/>
          <w:u w:val="single"/>
        </w:rPr>
        <w:t>Member or Public Concern:</w:t>
      </w:r>
    </w:p>
    <w:p w14:paraId="029FBFBE" w14:textId="458BA082" w:rsidR="00B9276C" w:rsidRDefault="00B9276C" w:rsidP="00B9276C">
      <w:pPr>
        <w:tabs>
          <w:tab w:val="center" w:pos="4320"/>
          <w:tab w:val="right" w:pos="8640"/>
        </w:tabs>
        <w:rPr>
          <w:rFonts w:ascii="Garamond" w:eastAsia="Garamond" w:hAnsi="Garamond" w:cs="Garamond"/>
          <w:b/>
          <w:color w:val="000000"/>
          <w:u w:val="single"/>
        </w:rPr>
      </w:pPr>
    </w:p>
    <w:p w14:paraId="189975D2" w14:textId="39562BE6" w:rsidR="00B9276C" w:rsidRPr="00B9276C" w:rsidRDefault="00B9276C" w:rsidP="00B9276C">
      <w:pPr>
        <w:tabs>
          <w:tab w:val="center" w:pos="4320"/>
          <w:tab w:val="right" w:pos="8640"/>
        </w:tabs>
        <w:rPr>
          <w:rFonts w:ascii="Garamond" w:eastAsia="Garamond" w:hAnsi="Garamond" w:cs="Garamond"/>
          <w:bCs/>
          <w:color w:val="000000"/>
        </w:rPr>
      </w:pPr>
      <w:r w:rsidRPr="00B9276C">
        <w:rPr>
          <w:rFonts w:ascii="Garamond" w:eastAsia="Garamond" w:hAnsi="Garamond" w:cs="Garamond"/>
          <w:bCs/>
          <w:color w:val="000000"/>
        </w:rPr>
        <w:t>1) Reopening Town Hall</w:t>
      </w:r>
      <w:r>
        <w:rPr>
          <w:rFonts w:ascii="Garamond" w:eastAsia="Garamond" w:hAnsi="Garamond" w:cs="Garamond"/>
          <w:bCs/>
          <w:color w:val="000000"/>
        </w:rPr>
        <w:t xml:space="preserve">, including In-Person Planning Board Meetings. </w:t>
      </w:r>
    </w:p>
    <w:p w14:paraId="2BB12756" w14:textId="77777777" w:rsidR="00B9276C" w:rsidRDefault="00B9276C" w:rsidP="00B9276C">
      <w:pPr>
        <w:tabs>
          <w:tab w:val="center" w:pos="4320"/>
          <w:tab w:val="right" w:pos="8640"/>
        </w:tabs>
        <w:rPr>
          <w:rFonts w:ascii="Garamond" w:eastAsia="Garamond" w:hAnsi="Garamond" w:cs="Garamond"/>
          <w:b/>
          <w:color w:val="000000"/>
          <w:u w:val="single"/>
        </w:rPr>
      </w:pPr>
    </w:p>
    <w:p w14:paraId="463ED400" w14:textId="77777777" w:rsidR="00B9276C" w:rsidRDefault="00B9276C" w:rsidP="00B9276C">
      <w:pPr>
        <w:ind w:right="-360"/>
        <w:rPr>
          <w:rFonts w:ascii="Garamond" w:eastAsia="Garamond" w:hAnsi="Garamond" w:cs="Garamond"/>
          <w:b/>
          <w:u w:val="single"/>
        </w:rPr>
      </w:pPr>
    </w:p>
    <w:p w14:paraId="0D846BAB" w14:textId="77777777" w:rsidR="00B9276C" w:rsidRPr="00345BD8" w:rsidRDefault="00B9276C" w:rsidP="00B9276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Garamond" w:eastAsia="Garamond" w:hAnsi="Garamond" w:cs="Garamond"/>
          <w:color w:val="000000"/>
        </w:rPr>
      </w:pPr>
    </w:p>
    <w:p w14:paraId="2C2335BF" w14:textId="77777777" w:rsidR="00B9276C" w:rsidRDefault="00B9276C" w:rsidP="00B9276C">
      <w:pPr>
        <w:rPr>
          <w:rFonts w:ascii="Garamond" w:eastAsia="Garamond" w:hAnsi="Garamond" w:cs="Garamond"/>
          <w:i/>
          <w:color w:val="000000"/>
          <w:sz w:val="20"/>
          <w:szCs w:val="20"/>
        </w:rPr>
      </w:pPr>
    </w:p>
    <w:p w14:paraId="5DD1A3D2" w14:textId="77777777" w:rsidR="00B9276C" w:rsidRDefault="00B9276C" w:rsidP="00B9276C">
      <w:pPr>
        <w:spacing w:after="111" w:line="247" w:lineRule="auto"/>
        <w:contextualSpacing/>
        <w:rPr>
          <w:rFonts w:ascii="Garamond" w:eastAsia="Garamond" w:hAnsi="Garamond" w:cs="Garamond"/>
          <w:color w:val="000000"/>
          <w:szCs w:val="22"/>
        </w:rPr>
      </w:pPr>
    </w:p>
    <w:p w14:paraId="4E869B69" w14:textId="77777777" w:rsidR="00B9276C" w:rsidRDefault="00B9276C" w:rsidP="00B9276C">
      <w:pPr>
        <w:spacing w:after="111" w:line="247" w:lineRule="auto"/>
        <w:contextualSpacing/>
        <w:rPr>
          <w:rFonts w:ascii="Garamond" w:eastAsia="Garamond" w:hAnsi="Garamond" w:cs="Garamond"/>
          <w:color w:val="000000"/>
          <w:szCs w:val="22"/>
        </w:rPr>
      </w:pPr>
    </w:p>
    <w:p w14:paraId="1D04E91B" w14:textId="77777777" w:rsidR="00B9276C" w:rsidRDefault="00B9276C" w:rsidP="00B9276C">
      <w:pPr>
        <w:spacing w:after="111" w:line="247" w:lineRule="auto"/>
        <w:contextualSpacing/>
        <w:rPr>
          <w:rFonts w:ascii="Garamond" w:eastAsia="Garamond" w:hAnsi="Garamond" w:cs="Garamond"/>
          <w:color w:val="000000"/>
          <w:szCs w:val="22"/>
        </w:rPr>
      </w:pPr>
    </w:p>
    <w:p w14:paraId="606F821B" w14:textId="77777777" w:rsidR="00B9276C" w:rsidRDefault="00B9276C" w:rsidP="00B9276C">
      <w:pPr>
        <w:ind w:right="-360"/>
        <w:rPr>
          <w:rFonts w:ascii="Garamond" w:eastAsia="Garamond" w:hAnsi="Garamond" w:cs="Garamond"/>
        </w:rPr>
      </w:pPr>
    </w:p>
    <w:p w14:paraId="381DA2BF" w14:textId="77777777" w:rsidR="00EF428F" w:rsidRDefault="00EF428F"/>
    <w:sectPr w:rsidR="00EF428F">
      <w:headerReference w:type="default" r:id="rId7"/>
      <w:footerReference w:type="default" r:id="rId8"/>
      <w:pgSz w:w="12240" w:h="15840"/>
      <w:pgMar w:top="2880" w:right="1080" w:bottom="777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97FB" w14:textId="77777777" w:rsidR="002667AC" w:rsidRDefault="00B9276C">
    <w:pPr>
      <w:pBdr>
        <w:top w:val="nil"/>
        <w:left w:val="nil"/>
        <w:bottom w:val="nil"/>
        <w:right w:val="nil"/>
        <w:between w:val="nil"/>
      </w:pBdr>
      <w:spacing w:before="280" w:after="280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Any person with a disability who wishes to attend this public meeting and needs a reasonable accommodation, please contact the ADA Coordinator at 978-352-5755 or </w:t>
    </w:r>
    <w:r>
      <w:rPr>
        <w:rFonts w:ascii="Calibri" w:eastAsia="Calibri" w:hAnsi="Calibri" w:cs="Calibri"/>
        <w:color w:val="000000"/>
        <w:sz w:val="18"/>
        <w:szCs w:val="18"/>
      </w:rPr>
      <w:t>mfarrell@georgetownma.gov.</w:t>
    </w:r>
  </w:p>
  <w:p w14:paraId="3AE551B9" w14:textId="77777777" w:rsidR="002667AC" w:rsidRDefault="00B9276C">
    <w:pPr>
      <w:pBdr>
        <w:top w:val="nil"/>
        <w:left w:val="nil"/>
        <w:bottom w:val="nil"/>
        <w:right w:val="nil"/>
        <w:between w:val="nil"/>
      </w:pBdr>
      <w:spacing w:before="280" w:after="280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of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2D2B" w14:textId="77777777" w:rsidR="002667AC" w:rsidRDefault="00B9276C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color w:val="000000"/>
      </w:rPr>
    </w:pPr>
    <w:r>
      <w:rPr>
        <w:rFonts w:ascii="Old English Text MT" w:eastAsia="Old English Text MT" w:hAnsi="Old English Text MT" w:cs="Old English Text MT"/>
        <w:color w:val="000000"/>
        <w:sz w:val="36"/>
        <w:szCs w:val="36"/>
      </w:rPr>
      <w:t>Town of Georgetown</w:t>
    </w:r>
  </w:p>
  <w:p w14:paraId="14EE9481" w14:textId="77777777" w:rsidR="002667AC" w:rsidRDefault="00B9276C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8D0BA05" wp14:editId="7A7D44E7">
          <wp:extent cx="1104900" cy="1074420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65" t="-67" r="-65" b="-66"/>
                  <a:stretch>
                    <a:fillRect/>
                  </a:stretch>
                </pic:blipFill>
                <pic:spPr>
                  <a:xfrm>
                    <a:off x="0" y="0"/>
                    <a:ext cx="1104900" cy="1074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2E4E"/>
    <w:multiLevelType w:val="hybridMultilevel"/>
    <w:tmpl w:val="09B49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4411E"/>
    <w:multiLevelType w:val="hybridMultilevel"/>
    <w:tmpl w:val="65AE3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47A4"/>
    <w:multiLevelType w:val="hybridMultilevel"/>
    <w:tmpl w:val="DE54F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50F8A"/>
    <w:multiLevelType w:val="multilevel"/>
    <w:tmpl w:val="D9869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81C26"/>
    <w:multiLevelType w:val="hybridMultilevel"/>
    <w:tmpl w:val="EF02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A5224"/>
    <w:multiLevelType w:val="multilevel"/>
    <w:tmpl w:val="D9869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6C"/>
    <w:rsid w:val="00B9276C"/>
    <w:rsid w:val="00E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A59A"/>
  <w15:chartTrackingRefBased/>
  <w15:docId w15:val="{F67681B0-4D92-4F26-8EC0-CF6D965E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9276C"/>
    <w:pPr>
      <w:spacing w:after="60"/>
      <w:jc w:val="center"/>
    </w:pPr>
    <w:rPr>
      <w:rFonts w:ascii="Arial" w:eastAsia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B9276C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927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27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276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927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27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doc/open-meeting-law-order-march-12-2020/download" TargetMode="External"/><Relationship Id="rId5" Type="http://schemas.openxmlformats.org/officeDocument/2006/relationships/hyperlink" Target="https://us02web.zoom.us/j/829040890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Cashell</dc:creator>
  <cp:keywords/>
  <dc:description/>
  <cp:lastModifiedBy>John Cashell</cp:lastModifiedBy>
  <cp:revision>1</cp:revision>
  <dcterms:created xsi:type="dcterms:W3CDTF">2021-06-08T18:58:00Z</dcterms:created>
  <dcterms:modified xsi:type="dcterms:W3CDTF">2021-06-08T19:00:00Z</dcterms:modified>
</cp:coreProperties>
</file>